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C29F1C" w14:textId="77777777" w:rsidR="00BD57F6" w:rsidRDefault="00BD57F6" w:rsidP="00BD57F6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F5EEDBB" w14:textId="77777777" w:rsidR="00BD57F6" w:rsidRDefault="00BD57F6" w:rsidP="00BD57F6">
      <w:r>
        <w:t xml:space="preserve">21 </w:t>
      </w:r>
      <w:proofErr w:type="spellStart"/>
      <w:r>
        <w:t>ghirlande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</w:t>
      </w:r>
      <w:proofErr w:type="spellEnd"/>
      <w:r>
        <w:t xml:space="preserve"> 210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>, rece, 2 m</w:t>
      </w:r>
    </w:p>
    <w:p w14:paraId="57D302BD" w14:textId="77777777" w:rsidR="00BD57F6" w:rsidRDefault="00BD57F6" w:rsidP="00BD57F6">
      <w:proofErr w:type="spellStart"/>
      <w:r>
        <w:t>lumină</w:t>
      </w:r>
      <w:proofErr w:type="spellEnd"/>
      <w:r>
        <w:t xml:space="preserve"> </w:t>
      </w:r>
      <w:proofErr w:type="spellStart"/>
      <w:r>
        <w:t>stativă</w:t>
      </w:r>
      <w:proofErr w:type="spellEnd"/>
    </w:p>
    <w:p w14:paraId="551CE466" w14:textId="77777777" w:rsidR="00BD57F6" w:rsidRDefault="00BD57F6" w:rsidP="00BD57F6">
      <w:proofErr w:type="spellStart"/>
      <w:r>
        <w:t>fir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507311CB" w14:textId="77777777" w:rsidR="00BD57F6" w:rsidRDefault="00BD57F6" w:rsidP="00BD57F6"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5 m</w:t>
      </w:r>
    </w:p>
    <w:p w14:paraId="37634C3E" w14:textId="697E726F" w:rsidR="00481B83" w:rsidRPr="00C34403" w:rsidRDefault="00BD57F6" w:rsidP="00BD57F6"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exterior</w:t>
      </w:r>
      <w:proofErr w:type="spellEnd"/>
      <w:r>
        <w:t xml:space="preserve"> IP44 </w:t>
      </w:r>
      <w:proofErr w:type="spellStart"/>
      <w:r>
        <w:t>inclus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57F6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2023-01-31T10:14:00Z</dcterms:modified>
</cp:coreProperties>
</file>